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F56" w:rsidRPr="001C5F85" w:rsidRDefault="001C5F85" w:rsidP="001C5F85">
      <w:pPr>
        <w:jc w:val="center"/>
        <w:outlineLvl w:val="0"/>
        <w:rPr>
          <w:b/>
          <w:color w:val="0070C0"/>
          <w:sz w:val="36"/>
        </w:rPr>
      </w:pPr>
      <w:bookmarkStart w:id="0" w:name="bookmark1"/>
      <w:r w:rsidRPr="001C5F85">
        <w:rPr>
          <w:b/>
          <w:color w:val="0070C0"/>
          <w:sz w:val="36"/>
          <w:lang w:val="uk-UA"/>
        </w:rPr>
        <w:t>Активізація пізнавальної діяльності молодших школярів шляхом впровадження інтерактивних технологій</w:t>
      </w:r>
      <w:bookmarkEnd w:id="0"/>
    </w:p>
    <w:p w:rsidR="00C96F56" w:rsidRDefault="001C5F85" w:rsidP="001C5F85">
      <w:pPr>
        <w:jc w:val="both"/>
      </w:pPr>
      <w:r>
        <w:rPr>
          <w:lang w:val="uk-UA"/>
        </w:rPr>
        <w:t xml:space="preserve">      </w:t>
      </w:r>
      <w:r w:rsidR="00A41D33">
        <w:t>Успіх у формуванні особистості дитини зале</w:t>
      </w:r>
      <w:r w:rsidR="00A41D33">
        <w:softHyphen/>
      </w:r>
      <w:r w:rsidR="00A41D33">
        <w:t>жить від форм організації навчання, тобто від зо</w:t>
      </w:r>
      <w:r w:rsidR="00A41D33">
        <w:t>внішнього боку організації навчального процесу, який відображає характер взаємозв'язків йо</w:t>
      </w:r>
      <w:r>
        <w:rPr>
          <w:lang w:val="uk-UA"/>
        </w:rPr>
        <w:t xml:space="preserve">- </w:t>
      </w:r>
      <w:r w:rsidR="00A41D33">
        <w:t>го учас</w:t>
      </w:r>
      <w:r w:rsidR="00A41D33">
        <w:softHyphen/>
        <w:t>ників [1]. За визначенням О.Я.Савченко, "форма ор</w:t>
      </w:r>
      <w:r w:rsidR="00A41D33">
        <w:softHyphen/>
        <w:t>ганізації навчання" означає пе</w:t>
      </w:r>
      <w:r>
        <w:rPr>
          <w:lang w:val="uk-UA"/>
        </w:rPr>
        <w:t xml:space="preserve">- </w:t>
      </w:r>
      <w:r w:rsidR="00A41D33">
        <w:t>в</w:t>
      </w:r>
      <w:r w:rsidR="00A41D33">
        <w:t>ну взаємодію вчителя та учнів</w:t>
      </w:r>
      <w:r w:rsidR="00A41D33">
        <w:t>, що регулюється встановленим режимом та умовами робо</w:t>
      </w:r>
      <w:r>
        <w:rPr>
          <w:lang w:val="uk-UA"/>
        </w:rPr>
        <w:t xml:space="preserve">-  </w:t>
      </w:r>
      <w:r w:rsidR="00A41D33">
        <w:t>ти [2].</w:t>
      </w:r>
    </w:p>
    <w:p w:rsidR="00C96F56" w:rsidRDefault="00A41D33" w:rsidP="001C5F85">
      <w:pPr>
        <w:ind w:firstLine="360"/>
        <w:jc w:val="both"/>
      </w:pPr>
      <w:r>
        <w:t>Розвиток форм організації системи навчання збіга</w:t>
      </w:r>
      <w:r>
        <w:softHyphen/>
        <w:t>ється з розвитком суспільства. Першим, ймовірно, ви</w:t>
      </w:r>
      <w:r>
        <w:softHyphen/>
        <w:t>никло індивідуальне навчання — учні спілкувались на</w:t>
      </w:r>
      <w:r>
        <w:softHyphen/>
        <w:t>одинці з учителем і викону</w:t>
      </w:r>
      <w:r w:rsidR="001C5F85">
        <w:rPr>
          <w:lang w:val="uk-UA"/>
        </w:rPr>
        <w:t xml:space="preserve">- </w:t>
      </w:r>
      <w:r>
        <w:t>вали всі завданн</w:t>
      </w:r>
      <w:r>
        <w:t>я індивіду</w:t>
      </w:r>
      <w:r>
        <w:softHyphen/>
        <w:t>ально. Нас</w:t>
      </w:r>
      <w:r w:rsidR="001C5F85">
        <w:t>тупним етапом став інд</w:t>
      </w:r>
      <w:r w:rsidR="001C5F85">
        <w:rPr>
          <w:lang w:val="uk-UA"/>
        </w:rPr>
        <w:t>и</w:t>
      </w:r>
      <w:r w:rsidR="001C5F85">
        <w:t>відуаль</w:t>
      </w:r>
      <w:r w:rsidR="001C5F85">
        <w:rPr>
          <w:lang w:val="uk-UA"/>
        </w:rPr>
        <w:t>н</w:t>
      </w:r>
      <w:r>
        <w:t>о-групо</w:t>
      </w:r>
      <w:r>
        <w:softHyphen/>
        <w:t>вий спосіб нав</w:t>
      </w:r>
      <w:r w:rsidR="001C5F85">
        <w:rPr>
          <w:lang w:val="uk-UA"/>
        </w:rPr>
        <w:t xml:space="preserve">- </w:t>
      </w:r>
      <w:r>
        <w:t>чання — вчитель навчав групу дітей, од</w:t>
      </w:r>
      <w:r>
        <w:softHyphen/>
        <w:t>нак, навчальна робота мала індивідуальний харак</w:t>
      </w:r>
      <w:r w:rsidR="001C5F85">
        <w:rPr>
          <w:lang w:val="uk-UA"/>
        </w:rPr>
        <w:t xml:space="preserve">- </w:t>
      </w:r>
      <w:r>
        <w:t>тер.</w:t>
      </w:r>
    </w:p>
    <w:p w:rsidR="00C96F56" w:rsidRDefault="00A41D33" w:rsidP="001C5F85">
      <w:pPr>
        <w:ind w:firstLine="360"/>
        <w:jc w:val="both"/>
      </w:pPr>
      <w:r>
        <w:t>Наприкінці XVI — початку XVII ст. як індивіду</w:t>
      </w:r>
      <w:r>
        <w:softHyphen/>
        <w:t>альна, так і індивідуально-групова форми ор</w:t>
      </w:r>
      <w:r w:rsidR="001C5F85">
        <w:rPr>
          <w:lang w:val="uk-UA"/>
        </w:rPr>
        <w:t xml:space="preserve">- </w:t>
      </w:r>
      <w:r>
        <w:t>г</w:t>
      </w:r>
      <w:r>
        <w:t>анізації навчання вже не відповідали потребам суспільства. У братських школах України, Бі</w:t>
      </w:r>
      <w:r w:rsidR="001C5F85">
        <w:rPr>
          <w:lang w:val="uk-UA"/>
        </w:rPr>
        <w:t xml:space="preserve">- </w:t>
      </w:r>
      <w:r>
        <w:t>лорусі та деяких інших країнах виникло групове навчання, яке стало осно</w:t>
      </w:r>
      <w:r>
        <w:softHyphen/>
        <w:t>вою класно-урочної системи, обгрунтованої та вдос</w:t>
      </w:r>
      <w:r>
        <w:softHyphen/>
        <w:t>коналеної Я.</w:t>
      </w:r>
      <w:r w:rsidR="001C5F85">
        <w:rPr>
          <w:lang w:val="uk-UA"/>
        </w:rPr>
        <w:t xml:space="preserve"> </w:t>
      </w:r>
      <w:r>
        <w:t>А.</w:t>
      </w:r>
      <w:r w:rsidR="001C5F85">
        <w:rPr>
          <w:lang w:val="uk-UA"/>
        </w:rPr>
        <w:t xml:space="preserve"> </w:t>
      </w:r>
      <w:r>
        <w:t>Коменським.</w:t>
      </w:r>
    </w:p>
    <w:p w:rsidR="00C96F56" w:rsidRDefault="00A41D33" w:rsidP="001C5F85">
      <w:pPr>
        <w:ind w:firstLine="360"/>
        <w:jc w:val="both"/>
      </w:pPr>
      <w:r>
        <w:t xml:space="preserve">На сучасному етапі </w:t>
      </w:r>
      <w:r>
        <w:t>провідною формою організа</w:t>
      </w:r>
      <w:r>
        <w:softHyphen/>
        <w:t>ції навчальної роботи є урок.</w:t>
      </w:r>
    </w:p>
    <w:p w:rsidR="00C96F56" w:rsidRDefault="001C5F85" w:rsidP="001C5F85">
      <w:pPr>
        <w:jc w:val="both"/>
      </w:pPr>
      <w:r>
        <w:rPr>
          <w:lang w:val="uk-UA"/>
        </w:rPr>
        <w:t xml:space="preserve">    </w:t>
      </w:r>
      <w:r w:rsidR="00A41D33">
        <w:t>У дидактиці під уроком розуміють основну оди</w:t>
      </w:r>
      <w:r w:rsidR="00A41D33">
        <w:softHyphen/>
        <w:t>ницю освітнього процесу, чітко обмежену ч</w:t>
      </w:r>
      <w:r>
        <w:rPr>
          <w:lang w:val="uk-UA"/>
        </w:rPr>
        <w:t xml:space="preserve">а- </w:t>
      </w:r>
      <w:r w:rsidR="00A41D33">
        <w:t>совими рамками (45 хвилин), планом роботи та складом уч</w:t>
      </w:r>
      <w:r w:rsidR="00A41D33">
        <w:softHyphen/>
        <w:t>нів (класом). У процесі навчання урок відіграє інтег</w:t>
      </w:r>
      <w:r w:rsidR="00A41D33">
        <w:softHyphen/>
        <w:t>руюч</w:t>
      </w:r>
      <w:r w:rsidR="00A41D33">
        <w:t>у роль, оскільки відображає та поєднує такі йо</w:t>
      </w:r>
      <w:r w:rsidR="00A41D33">
        <w:softHyphen/>
        <w:t>го компоненти, як мету, зміст, методи, засоби нав</w:t>
      </w:r>
      <w:r w:rsidR="00A41D33">
        <w:softHyphen/>
        <w:t>чання, взаємодію вчителя та учнів.</w:t>
      </w:r>
    </w:p>
    <w:p w:rsidR="00C96F56" w:rsidRDefault="00A41D33" w:rsidP="001C5F85">
      <w:pPr>
        <w:ind w:firstLine="360"/>
        <w:jc w:val="both"/>
      </w:pPr>
      <w:r>
        <w:t xml:space="preserve">Незважаючи на </w:t>
      </w:r>
      <w:r w:rsidR="001C5F85">
        <w:t>широке визнання у світі класно-</w:t>
      </w:r>
      <w:r>
        <w:t>урочної системи, спроби вдосконалити урок як спе</w:t>
      </w:r>
      <w:r>
        <w:softHyphen/>
        <w:t>цифічну форму організації нав</w:t>
      </w:r>
      <w:r>
        <w:t>чально-виховного про</w:t>
      </w:r>
      <w:r>
        <w:softHyphen/>
        <w:t>цесу не припиняються з мо</w:t>
      </w:r>
      <w:r w:rsidR="001C5F85">
        <w:rPr>
          <w:lang w:val="uk-UA"/>
        </w:rPr>
        <w:t xml:space="preserve">- </w:t>
      </w:r>
      <w:r>
        <w:t>менту його винайдення. В історії педагогіки було розроблено й апробовано такі варіанти кла</w:t>
      </w:r>
      <w:r w:rsidR="001C5F85">
        <w:rPr>
          <w:lang w:val="uk-UA"/>
        </w:rPr>
        <w:t xml:space="preserve">- </w:t>
      </w:r>
      <w:r>
        <w:t>сно-у</w:t>
      </w:r>
      <w:r w:rsidR="001C5F85">
        <w:t>рочної форми, як бел-ланкастер</w:t>
      </w:r>
      <w:r>
        <w:t>ська форма взаємного</w:t>
      </w:r>
      <w:r w:rsidR="001C5F85">
        <w:t xml:space="preserve"> навчання, батовська, мангейм</w:t>
      </w:r>
      <w:r w:rsidR="001C5F85">
        <w:rPr>
          <w:lang w:val="uk-UA"/>
        </w:rPr>
        <w:t xml:space="preserve">- </w:t>
      </w:r>
      <w:r>
        <w:t>ська та лабораторна системи (Да</w:t>
      </w:r>
      <w:r>
        <w:t>льтон-план).</w:t>
      </w:r>
    </w:p>
    <w:p w:rsidR="00C96F56" w:rsidRDefault="00A41D33" w:rsidP="001C5F85">
      <w:pPr>
        <w:ind w:firstLine="360"/>
        <w:jc w:val="both"/>
      </w:pPr>
      <w:r>
        <w:t>За радянських часів в Україні з метою поліпшен</w:t>
      </w:r>
      <w:r>
        <w:softHyphen/>
        <w:t>ня результативності навчального процесу значна ува</w:t>
      </w:r>
      <w:r>
        <w:softHyphen/>
        <w:t>га приділялась розробці нових типів уроків, удоско</w:t>
      </w:r>
      <w:r>
        <w:softHyphen/>
        <w:t>наленню їх структури та основ</w:t>
      </w:r>
      <w:r w:rsidR="001C5F85">
        <w:rPr>
          <w:lang w:val="uk-UA"/>
        </w:rPr>
        <w:t xml:space="preserve">- </w:t>
      </w:r>
      <w:r>
        <w:t>них елементів такої структури.</w:t>
      </w:r>
    </w:p>
    <w:p w:rsidR="00C96F56" w:rsidRDefault="00A41D33" w:rsidP="001C5F85">
      <w:pPr>
        <w:ind w:firstLine="360"/>
        <w:jc w:val="both"/>
      </w:pPr>
      <w:r>
        <w:t>Велися, хоч і не так активно, пошу</w:t>
      </w:r>
      <w:r>
        <w:t>ки вдоскона</w:t>
      </w:r>
      <w:r>
        <w:softHyphen/>
        <w:t>лення уроку, пов'язані з формами організа</w:t>
      </w:r>
      <w:r w:rsidR="001C5F85">
        <w:rPr>
          <w:lang w:val="uk-UA"/>
        </w:rPr>
        <w:t xml:space="preserve">- </w:t>
      </w:r>
      <w:r>
        <w:t>ції нав</w:t>
      </w:r>
      <w:r>
        <w:softHyphen/>
        <w:t>чальної діяльності учнів, яких у сучасній дидактиці виділяють чотири:</w:t>
      </w:r>
    </w:p>
    <w:p w:rsidR="00C96F56" w:rsidRDefault="001C5F85" w:rsidP="001C5F85">
      <w:pPr>
        <w:tabs>
          <w:tab w:val="left" w:pos="487"/>
        </w:tabs>
        <w:ind w:firstLine="360"/>
        <w:jc w:val="both"/>
      </w:pPr>
      <w:r>
        <w:t>—</w:t>
      </w:r>
      <w:r>
        <w:tab/>
        <w:t>парна (взаємодія учня</w:t>
      </w:r>
      <w:r>
        <w:rPr>
          <w:lang w:val="uk-UA"/>
        </w:rPr>
        <w:t xml:space="preserve"> </w:t>
      </w:r>
      <w:r w:rsidR="00A41D33">
        <w:t>з учнем чи вчителя з учнем);</w:t>
      </w:r>
    </w:p>
    <w:p w:rsidR="00C96F56" w:rsidRDefault="00A41D33" w:rsidP="001C5F85">
      <w:pPr>
        <w:tabs>
          <w:tab w:val="left" w:pos="506"/>
        </w:tabs>
        <w:ind w:firstLine="360"/>
        <w:jc w:val="both"/>
      </w:pPr>
      <w:r>
        <w:t>—</w:t>
      </w:r>
      <w:r>
        <w:tab/>
        <w:t>групова (вчитель одночасно навчає весь клас);</w:t>
      </w:r>
    </w:p>
    <w:p w:rsidR="00C96F56" w:rsidRDefault="00A41D33" w:rsidP="001C5F85">
      <w:pPr>
        <w:tabs>
          <w:tab w:val="left" w:pos="519"/>
        </w:tabs>
        <w:ind w:firstLine="360"/>
        <w:jc w:val="both"/>
      </w:pPr>
      <w:r>
        <w:t>—</w:t>
      </w:r>
      <w:r>
        <w:tab/>
        <w:t>кооперативна (колектив</w:t>
      </w:r>
      <w:r>
        <w:t>на — всі учні активні і навчають один одного);</w:t>
      </w:r>
    </w:p>
    <w:p w:rsidR="00C96F56" w:rsidRDefault="00A41D33" w:rsidP="001C5F85">
      <w:pPr>
        <w:tabs>
          <w:tab w:val="left" w:pos="506"/>
        </w:tabs>
        <w:ind w:firstLine="360"/>
        <w:jc w:val="both"/>
      </w:pPr>
      <w:r>
        <w:t>—</w:t>
      </w:r>
      <w:r>
        <w:tab/>
        <w:t>індивідуальна (самостійна) робота учня.</w:t>
      </w:r>
    </w:p>
    <w:p w:rsidR="00C96F56" w:rsidRDefault="00A41D33" w:rsidP="001C5F85">
      <w:pPr>
        <w:ind w:firstLine="360"/>
        <w:jc w:val="both"/>
      </w:pPr>
      <w:r>
        <w:t>Залежно від участі учнів у навчальній діяльності, Я.</w:t>
      </w:r>
      <w:r w:rsidR="001C5F85">
        <w:rPr>
          <w:lang w:val="uk-UA"/>
        </w:rPr>
        <w:t xml:space="preserve"> </w:t>
      </w:r>
      <w:r>
        <w:t>Голапт в 60-х роках XX ст. поділив на</w:t>
      </w:r>
      <w:r w:rsidR="001C5F85">
        <w:rPr>
          <w:lang w:val="uk-UA"/>
        </w:rPr>
        <w:t xml:space="preserve">- </w:t>
      </w:r>
      <w:r>
        <w:t>вчання на ак</w:t>
      </w:r>
      <w:r>
        <w:softHyphen/>
        <w:t>тивне і пасивне, а на початку XXI ст. виникає нове дидактичне пон</w:t>
      </w:r>
      <w:r>
        <w:t>яття — інтер</w:t>
      </w:r>
      <w:r w:rsidR="001C5F85">
        <w:rPr>
          <w:lang w:val="uk-UA"/>
        </w:rPr>
        <w:t xml:space="preserve">- </w:t>
      </w:r>
      <w:r>
        <w:lastRenderedPageBreak/>
        <w:t>активне навчання. Це — співнавчання, взаємонавчання (колективне, групове, навчання у спі</w:t>
      </w:r>
      <w:r w:rsidR="001C5F85">
        <w:rPr>
          <w:lang w:val="uk-UA"/>
        </w:rPr>
        <w:t xml:space="preserve">- </w:t>
      </w:r>
      <w:r>
        <w:t>впраці), де учень і вчитель є рівноп</w:t>
      </w:r>
      <w:r>
        <w:softHyphen/>
        <w:t>равними, рівнозначними суб'єктами. Педагог висту</w:t>
      </w:r>
      <w:r>
        <w:softHyphen/>
        <w:t>пає ли</w:t>
      </w:r>
      <w:r w:rsidR="001C5F85">
        <w:rPr>
          <w:lang w:val="uk-UA"/>
        </w:rPr>
        <w:t xml:space="preserve">- </w:t>
      </w:r>
      <w:r>
        <w:t>ше в ролі організатора навчального процесу, лідера групи. Він не</w:t>
      </w:r>
      <w:r>
        <w:t xml:space="preserve"> перебирає на себе роз</w:t>
      </w:r>
      <w:r w:rsidR="001C5F85">
        <w:rPr>
          <w:lang w:val="uk-UA"/>
        </w:rPr>
        <w:t xml:space="preserve">- </w:t>
      </w:r>
      <w:r>
        <w:t>в'язання проблем, які неминуче з'являються у школярів під час самостійно</w:t>
      </w:r>
      <w:r w:rsidR="001C5F85">
        <w:t>го опрацювання теми, а лише доп</w:t>
      </w:r>
      <w:r w:rsidR="001C5F85">
        <w:rPr>
          <w:lang w:val="uk-UA"/>
        </w:rPr>
        <w:t>о</w:t>
      </w:r>
      <w:r w:rsidR="001C5F85">
        <w:t>ма</w:t>
      </w:r>
      <w:r>
        <w:t>гає учням повноцінно освоїти матеріал [3]. У зв'язку з цим логічно гово</w:t>
      </w:r>
      <w:r w:rsidR="001C5F85">
        <w:rPr>
          <w:lang w:val="uk-UA"/>
        </w:rPr>
        <w:t xml:space="preserve">- </w:t>
      </w:r>
      <w:r>
        <w:t>рити про застосування інтерактив</w:t>
      </w:r>
      <w:r>
        <w:softHyphen/>
        <w:t>них форм та методів на</w:t>
      </w:r>
      <w:r>
        <w:t>вчання.</w:t>
      </w:r>
    </w:p>
    <w:p w:rsidR="00C96F56" w:rsidRDefault="00A41D33" w:rsidP="001C5F85">
      <w:pPr>
        <w:ind w:firstLine="360"/>
        <w:jc w:val="both"/>
      </w:pPr>
      <w:r>
        <w:t>Розуміння їх неможливе без звернення до психо</w:t>
      </w:r>
      <w:r>
        <w:softHyphen/>
        <w:t>логії усвідомлення психологічної сутності інтерак</w:t>
      </w:r>
      <w:r>
        <w:softHyphen/>
        <w:t>тивних методів навчання.</w:t>
      </w:r>
    </w:p>
    <w:p w:rsidR="00C96F56" w:rsidRDefault="00A41D33" w:rsidP="001C5F85">
      <w:pPr>
        <w:ind w:firstLine="360"/>
        <w:jc w:val="both"/>
      </w:pPr>
      <w:r>
        <w:t>Ключовими у розумінні психологічної основи ін</w:t>
      </w:r>
      <w:r>
        <w:softHyphen/>
        <w:t>терактивних методів є поняття інтеракції, більш відо</w:t>
      </w:r>
      <w:r>
        <w:softHyphen/>
        <w:t>мого в російській та українс</w:t>
      </w:r>
      <w:r>
        <w:t>ькій психологічній літе</w:t>
      </w:r>
      <w:r>
        <w:softHyphen/>
        <w:t>ратурі як міжособистісна чи со</w:t>
      </w:r>
      <w:r w:rsidR="001C5F85">
        <w:rPr>
          <w:lang w:val="uk-UA"/>
        </w:rPr>
        <w:t xml:space="preserve">- </w:t>
      </w:r>
      <w:r>
        <w:t>ціальна взаємодія (з англ. іпіегасііоп — взаємодія). Теоретичні проблеми міжособистісної вза</w:t>
      </w:r>
      <w:r w:rsidR="001C5F85">
        <w:rPr>
          <w:lang w:val="uk-UA"/>
        </w:rPr>
        <w:t xml:space="preserve">- </w:t>
      </w:r>
      <w:r>
        <w:t>ємодії розглянуті в працях Л.С.Виготського, В.М.Місяцева, О.М.Леонтьєва, Б.Ф.Ломова, О.</w:t>
      </w:r>
      <w:r w:rsidR="001C5F85">
        <w:rPr>
          <w:lang w:val="uk-UA"/>
        </w:rPr>
        <w:t xml:space="preserve"> </w:t>
      </w:r>
      <w:r>
        <w:t>О.</w:t>
      </w:r>
      <w:r w:rsidR="001C5F85">
        <w:rPr>
          <w:lang w:val="uk-UA"/>
        </w:rPr>
        <w:t xml:space="preserve"> </w:t>
      </w:r>
      <w:r>
        <w:t>Бодальова, М.</w:t>
      </w:r>
      <w:r w:rsidR="001C5F85">
        <w:rPr>
          <w:lang w:val="uk-UA"/>
        </w:rPr>
        <w:t xml:space="preserve"> </w:t>
      </w:r>
      <w:r>
        <w:t>М.</w:t>
      </w:r>
      <w:r w:rsidR="001C5F85">
        <w:rPr>
          <w:lang w:val="uk-UA"/>
        </w:rPr>
        <w:t xml:space="preserve"> </w:t>
      </w:r>
      <w:r>
        <w:t>Обозов</w:t>
      </w:r>
      <w:r>
        <w:t>а та ін. Со</w:t>
      </w:r>
      <w:r>
        <w:softHyphen/>
        <w:t>ціальна взаємодія вважається складовою частиною спіл</w:t>
      </w:r>
      <w:r w:rsidR="001C5F85">
        <w:rPr>
          <w:lang w:val="uk-UA"/>
        </w:rPr>
        <w:t xml:space="preserve">- </w:t>
      </w:r>
      <w:r>
        <w:t>кування та спільної діяльності, які утворюють нерозривну єдність. Люди не просто спілкують</w:t>
      </w:r>
      <w:r w:rsidR="001C5F85">
        <w:rPr>
          <w:lang w:val="uk-UA"/>
        </w:rPr>
        <w:t xml:space="preserve">- </w:t>
      </w:r>
      <w:r>
        <w:t>ся в ході виконання ними суспільних функцій, а й у про</w:t>
      </w:r>
      <w:r>
        <w:softHyphen/>
        <w:t>цесі певної діяльності, "з приводу" неї. За доп</w:t>
      </w:r>
      <w:r>
        <w:t>омогою спілкування діяльність організовується і збагачуєть</w:t>
      </w:r>
      <w:r>
        <w:softHyphen/>
        <w:t>ся. У свою чергу, в спільній діяльності формується потреба в спілкуванні [4].</w:t>
      </w:r>
    </w:p>
    <w:p w:rsidR="00C96F56" w:rsidRDefault="00A41D33" w:rsidP="001C5F85">
      <w:pPr>
        <w:ind w:firstLine="360"/>
        <w:jc w:val="both"/>
      </w:pPr>
      <w:r>
        <w:t>Одна людина здатна своєю дією вносити зміни у поведінку і діяльність іншої та водночас і сама змі</w:t>
      </w:r>
      <w:r>
        <w:softHyphen/>
        <w:t>нюється внаслідок дій</w:t>
      </w:r>
      <w:r>
        <w:t xml:space="preserve"> свого партнера. Дія, спрямо</w:t>
      </w:r>
      <w:r>
        <w:softHyphen/>
        <w:t>вана на партнера, що викликає зміни в його поведін</w:t>
      </w:r>
      <w:r>
        <w:softHyphen/>
        <w:t>ці, називається впливом. Отже, кожен учасник спіл</w:t>
      </w:r>
      <w:r>
        <w:softHyphen/>
        <w:t>кування одночасно є і об'єктом, і суб'єктом психоло</w:t>
      </w:r>
      <w:r>
        <w:softHyphen/>
        <w:t>гічного впливу. Процес обміну впливами у спілку</w:t>
      </w:r>
      <w:r>
        <w:softHyphen/>
        <w:t>ванні називають взаємовпли</w:t>
      </w:r>
      <w:r>
        <w:t>вом.</w:t>
      </w:r>
    </w:p>
    <w:p w:rsidR="00C96F56" w:rsidRDefault="00A41D33" w:rsidP="001C5F85">
      <w:pPr>
        <w:ind w:firstLine="360"/>
        <w:jc w:val="both"/>
      </w:pPr>
      <w:r>
        <w:t>За особливостями ціннісних орієнтацій та моти</w:t>
      </w:r>
      <w:r>
        <w:softHyphen/>
        <w:t>вації учасників спілкування вирізняються такі типи взаємодії, як співробітництво і суперництво. Співро</w:t>
      </w:r>
      <w:r>
        <w:softHyphen/>
        <w:t>бітництво визначається як така міра функціональної взаємозалежності сторін, коли успіх і винагорода ок</w:t>
      </w:r>
      <w:r>
        <w:softHyphen/>
        <w:t>ремого індивіда зу</w:t>
      </w:r>
      <w:r w:rsidR="001C5F85">
        <w:rPr>
          <w:lang w:val="uk-UA"/>
        </w:rPr>
        <w:t xml:space="preserve">- </w:t>
      </w:r>
      <w:r>
        <w:t>мовлені успіхом усіх інших членів, що вимагає від них узгоджених дій. Між учасниками вини</w:t>
      </w:r>
      <w:r w:rsidR="001C5F85">
        <w:rPr>
          <w:lang w:val="uk-UA"/>
        </w:rPr>
        <w:t xml:space="preserve">- </w:t>
      </w:r>
      <w:r>
        <w:t xml:space="preserve">кає довіра і симпатія. Таким чином, </w:t>
      </w:r>
      <w:r w:rsidRPr="00AA2304">
        <w:rPr>
          <w:i/>
        </w:rPr>
        <w:t>психологічною сутністю інтерактивного навчання є між</w:t>
      </w:r>
      <w:r w:rsidR="001C5F85" w:rsidRPr="00AA2304">
        <w:rPr>
          <w:i/>
          <w:lang w:val="uk-UA"/>
        </w:rPr>
        <w:t xml:space="preserve">- </w:t>
      </w:r>
      <w:r w:rsidRPr="00AA2304">
        <w:rPr>
          <w:i/>
        </w:rPr>
        <w:t>особистісна (соціальна) взаємодія у процесі спілкування і сп</w:t>
      </w:r>
      <w:r w:rsidRPr="00AA2304">
        <w:rPr>
          <w:i/>
        </w:rPr>
        <w:t>івпраці між учнями та педагогом</w:t>
      </w:r>
      <w:r>
        <w:t xml:space="preserve"> [5].</w:t>
      </w:r>
    </w:p>
    <w:p w:rsidR="00A476B6" w:rsidRDefault="00A41D33" w:rsidP="00A476B6">
      <w:pPr>
        <w:ind w:firstLine="360"/>
        <w:jc w:val="both"/>
        <w:rPr>
          <w:lang w:val="uk-UA"/>
        </w:rPr>
      </w:pPr>
      <w:r>
        <w:t>Головна риса інтерактивного навчання — вико</w:t>
      </w:r>
      <w:r>
        <w:softHyphen/>
        <w:t>ристання власного досвіду учнями під час розв'язан</w:t>
      </w:r>
      <w:r>
        <w:softHyphen/>
        <w:t>ня проблемних питань. їм надається максимальна свобода розумової діяльності при побудові логічних ланцюгів.</w:t>
      </w:r>
      <w:r w:rsidR="00A476B6" w:rsidRPr="00A476B6">
        <w:t xml:space="preserve"> </w:t>
      </w:r>
    </w:p>
    <w:p w:rsidR="00A476B6" w:rsidRDefault="00A476B6" w:rsidP="00A476B6">
      <w:pPr>
        <w:ind w:firstLine="360"/>
        <w:jc w:val="both"/>
      </w:pPr>
      <w:r>
        <w:t>Ефективність впровадження інтерактивного нав</w:t>
      </w:r>
      <w:r>
        <w:softHyphen/>
        <w:t>чання, на думку І.</w:t>
      </w:r>
      <w:r>
        <w:rPr>
          <w:lang w:val="uk-UA"/>
        </w:rPr>
        <w:t xml:space="preserve"> </w:t>
      </w:r>
      <w:r>
        <w:t>Я.</w:t>
      </w:r>
      <w:r>
        <w:rPr>
          <w:lang w:val="uk-UA"/>
        </w:rPr>
        <w:t xml:space="preserve"> </w:t>
      </w:r>
      <w:r>
        <w:t>Жорової, забезпечу</w:t>
      </w:r>
      <w:r>
        <w:rPr>
          <w:lang w:val="uk-UA"/>
        </w:rPr>
        <w:t xml:space="preserve">- </w:t>
      </w:r>
      <w:r>
        <w:t>ється спеці</w:t>
      </w:r>
      <w:r>
        <w:softHyphen/>
        <w:t>альною організацією навчального процесу, яка скла</w:t>
      </w:r>
      <w:r>
        <w:softHyphen/>
        <w:t>дається з кількох етапів.</w:t>
      </w:r>
    </w:p>
    <w:p w:rsidR="00A476B6" w:rsidRDefault="00A476B6" w:rsidP="00A476B6">
      <w:pPr>
        <w:ind w:firstLine="360"/>
        <w:jc w:val="both"/>
      </w:pPr>
      <w:r>
        <w:t>На підготовчому етапі формуються мікрогрупи. При цьому враховують позитивний емоцій</w:t>
      </w:r>
      <w:r>
        <w:rPr>
          <w:lang w:val="uk-UA"/>
        </w:rPr>
        <w:t xml:space="preserve">- </w:t>
      </w:r>
      <w:r>
        <w:t>ний стан мікрогрупи, готовність учасників до співпраці під час вирішення навчальної пробле</w:t>
      </w:r>
      <w:r>
        <w:rPr>
          <w:lang w:val="uk-UA"/>
        </w:rPr>
        <w:t xml:space="preserve">- </w:t>
      </w:r>
      <w:r>
        <w:t>ми, яка повинна спону</w:t>
      </w:r>
      <w:r>
        <w:softHyphen/>
        <w:t>кати учнів до пошукової діяльності, обміну власним досвідом, думками, розвивати вміння та навички са</w:t>
      </w:r>
      <w:r>
        <w:softHyphen/>
        <w:t>мостійно працювати. Далі в процесі спілкування уч</w:t>
      </w:r>
      <w:r>
        <w:softHyphen/>
        <w:t>ні виявля</w:t>
      </w:r>
      <w:r>
        <w:rPr>
          <w:lang w:val="uk-UA"/>
        </w:rPr>
        <w:t xml:space="preserve">- </w:t>
      </w:r>
      <w:r>
        <w:lastRenderedPageBreak/>
        <w:t>ють не тільки знання предмета, а й уміння узагальнювати, робити логічні висновки, у них фо</w:t>
      </w:r>
      <w:r>
        <w:rPr>
          <w:lang w:val="uk-UA"/>
        </w:rPr>
        <w:t xml:space="preserve">- </w:t>
      </w:r>
      <w:r>
        <w:t>рмуються комунікативні уміння — у процесі обгово</w:t>
      </w:r>
      <w:r>
        <w:softHyphen/>
        <w:t>рення свою думку необхідно висловлювати стисло і не відхилятися від теми; демонструвати вміння не тільки говорити, а й слухати.</w:t>
      </w:r>
    </w:p>
    <w:p w:rsidR="00A476B6" w:rsidRDefault="00A476B6" w:rsidP="00A476B6">
      <w:pPr>
        <w:ind w:firstLine="360"/>
        <w:jc w:val="both"/>
        <w:rPr>
          <w:lang w:val="uk-UA"/>
        </w:rPr>
      </w:pPr>
      <w:r>
        <w:rPr>
          <w:lang w:val="uk-UA"/>
        </w:rPr>
        <w:t xml:space="preserve">   </w:t>
      </w:r>
      <w:r>
        <w:t xml:space="preserve">Наступний етап — презентація групових рішень — може бути організований по-різному, </w:t>
      </w:r>
    </w:p>
    <w:p w:rsidR="00A476B6" w:rsidRDefault="00A476B6" w:rsidP="00A476B6">
      <w:pPr>
        <w:jc w:val="both"/>
      </w:pPr>
      <w:r>
        <w:rPr>
          <w:lang w:val="uk-UA"/>
        </w:rPr>
        <w:t>з</w:t>
      </w:r>
      <w:r>
        <w:t>алежно від ха</w:t>
      </w:r>
      <w:r>
        <w:softHyphen/>
        <w:t>рактеру взаємодії учасників груп (спільно-індивідуальна, спільно-послідовна, спільно-взаємодіюча). Спільно-індивідуальна форма передбачає представ</w:t>
      </w:r>
      <w:r>
        <w:softHyphen/>
        <w:t>лення результатів власної діяльності кожного учас</w:t>
      </w:r>
      <w:r>
        <w:softHyphen/>
        <w:t>ника, обговорення та вибір доцільного варіанта. При спіль</w:t>
      </w:r>
      <w:r>
        <w:rPr>
          <w:lang w:val="uk-UA"/>
        </w:rPr>
        <w:t xml:space="preserve">- </w:t>
      </w:r>
      <w:r>
        <w:t>но-послідовній — результат діяльності кожної групи є фрагментом, необхідним для побудови за</w:t>
      </w:r>
      <w:r>
        <w:softHyphen/>
        <w:t>гальної відповіді. Спільно-взаємодіюча форма обу</w:t>
      </w:r>
      <w:r>
        <w:softHyphen/>
        <w:t>мовлює вибір певних аспектів групових рішень, на основі яких приймається колективне.</w:t>
      </w:r>
    </w:p>
    <w:p w:rsidR="00A476B6" w:rsidRDefault="00A476B6" w:rsidP="00A476B6">
      <w:pPr>
        <w:ind w:firstLine="360"/>
        <w:jc w:val="both"/>
      </w:pPr>
      <w:r>
        <w:t>На підсумковому етапі учні оцінюють, наскільки вдалося створити атмосферу співробітни</w:t>
      </w:r>
      <w:r>
        <w:rPr>
          <w:lang w:val="uk-UA"/>
        </w:rPr>
        <w:t xml:space="preserve">- </w:t>
      </w:r>
      <w:r>
        <w:t>цтва у групі, підбивають підсумки виконаної роботи.</w:t>
      </w:r>
    </w:p>
    <w:p w:rsidR="00A476B6" w:rsidRDefault="00A476B6" w:rsidP="00A476B6">
      <w:pPr>
        <w:ind w:firstLine="360"/>
        <w:jc w:val="both"/>
      </w:pPr>
      <w:r>
        <w:t>Не менш важливим є висновок дослідників О.</w:t>
      </w:r>
      <w:r>
        <w:rPr>
          <w:lang w:val="uk-UA"/>
        </w:rPr>
        <w:t xml:space="preserve"> </w:t>
      </w:r>
      <w:r>
        <w:t>Пометун та Л.</w:t>
      </w:r>
      <w:r>
        <w:rPr>
          <w:lang w:val="uk-UA"/>
        </w:rPr>
        <w:t xml:space="preserve"> </w:t>
      </w:r>
      <w:r>
        <w:t>Пироженко про те, що інтер</w:t>
      </w:r>
      <w:r>
        <w:rPr>
          <w:lang w:val="uk-UA"/>
        </w:rPr>
        <w:t xml:space="preserve">- </w:t>
      </w:r>
      <w:r>
        <w:t>активне навчання є сукупністю технологій. Автори розподіляють інтерак</w:t>
      </w:r>
      <w:r>
        <w:softHyphen/>
        <w:t>тивні технології на чотири групи, залежно від мети уро</w:t>
      </w:r>
      <w:r>
        <w:softHyphen/>
        <w:t>ку та форм організації навчальної діяльності учнів:</w:t>
      </w:r>
    </w:p>
    <w:p w:rsidR="00A476B6" w:rsidRDefault="00A476B6" w:rsidP="00A476B6">
      <w:pPr>
        <w:tabs>
          <w:tab w:val="left" w:pos="510"/>
        </w:tabs>
        <w:ind w:firstLine="360"/>
        <w:jc w:val="both"/>
      </w:pPr>
      <w:r>
        <w:t>—</w:t>
      </w:r>
      <w:r>
        <w:tab/>
        <w:t>інтерактивні технології кооперативного навчан</w:t>
      </w:r>
      <w:r>
        <w:softHyphen/>
        <w:t>ня (організація навчання у малих групах учнів, об'єд</w:t>
      </w:r>
      <w:r>
        <w:softHyphen/>
        <w:t>наних спільною навчальною мстою: робота в парах, один-два-чотири — усі разом, змінні трійки, кару</w:t>
      </w:r>
      <w:r>
        <w:softHyphen/>
        <w:t>сель, робота в малих групах, акваріум тощо);</w:t>
      </w:r>
    </w:p>
    <w:p w:rsidR="00A476B6" w:rsidRDefault="00A476B6" w:rsidP="00A476B6">
      <w:pPr>
        <w:tabs>
          <w:tab w:val="left" w:pos="573"/>
        </w:tabs>
        <w:ind w:firstLine="360"/>
        <w:jc w:val="both"/>
      </w:pPr>
      <w:r>
        <w:t>—</w:t>
      </w:r>
      <w:r>
        <w:tab/>
        <w:t>інтерактивні технології колективно-групового навчання — технології, що передбачають одночасну спільну (фронтальну) роботу всього класу;</w:t>
      </w:r>
    </w:p>
    <w:p w:rsidR="00A476B6" w:rsidRDefault="00A476B6" w:rsidP="00A476B6">
      <w:pPr>
        <w:tabs>
          <w:tab w:val="left" w:pos="549"/>
        </w:tabs>
        <w:ind w:firstLine="360"/>
        <w:jc w:val="both"/>
      </w:pPr>
      <w:r>
        <w:t>—</w:t>
      </w:r>
      <w:r>
        <w:tab/>
        <w:t>технології ситуативного моделювання — побу</w:t>
      </w:r>
      <w:r>
        <w:softHyphen/>
        <w:t>дова навчального процесу за допомогою залучення учня до гри, передусім, ігрове моделювання явищ, що вивчаються;</w:t>
      </w:r>
    </w:p>
    <w:p w:rsidR="00A476B6" w:rsidRDefault="00A476B6" w:rsidP="00A476B6">
      <w:pPr>
        <w:tabs>
          <w:tab w:val="left" w:pos="525"/>
        </w:tabs>
        <w:ind w:firstLine="360"/>
        <w:jc w:val="both"/>
      </w:pPr>
      <w:r>
        <w:t>—</w:t>
      </w:r>
      <w:r>
        <w:tab/>
        <w:t>технології опрацювання дискусійних питань — широке публічне обговорення якогось суперечливого питання [6].</w:t>
      </w:r>
    </w:p>
    <w:p w:rsidR="00A476B6" w:rsidRDefault="00A476B6" w:rsidP="00A476B6">
      <w:pPr>
        <w:ind w:firstLine="360"/>
        <w:jc w:val="both"/>
      </w:pPr>
      <w:r>
        <w:t>Ці інтерактивні технології можна успішно засто</w:t>
      </w:r>
      <w:r>
        <w:softHyphen/>
        <w:t>совувати в початкових класах — спершу це можуть бути інтерактивні вправи на окремих етапах уроку рідної мови. Варто починати з най</w:t>
      </w:r>
      <w:r>
        <w:rPr>
          <w:lang w:val="uk-UA"/>
        </w:rPr>
        <w:t xml:space="preserve">- </w:t>
      </w:r>
      <w:r>
        <w:t>доступніших і зро- зуміліших для дітей.</w:t>
      </w:r>
    </w:p>
    <w:p w:rsidR="00A476B6" w:rsidRDefault="00A476B6" w:rsidP="00A476B6">
      <w:pPr>
        <w:ind w:firstLine="360"/>
        <w:jc w:val="both"/>
      </w:pPr>
      <w:r>
        <w:t xml:space="preserve">Наприклад, технологію </w:t>
      </w:r>
      <w:r w:rsidRPr="00AA2304">
        <w:rPr>
          <w:b/>
        </w:rPr>
        <w:t>"мікрофон"</w:t>
      </w:r>
      <w:r>
        <w:t xml:space="preserve"> можна вико</w:t>
      </w:r>
      <w:r>
        <w:softHyphen/>
        <w:t>ристати для актуалізації опорних знань під час уза</w:t>
      </w:r>
      <w:r>
        <w:softHyphen/>
        <w:t xml:space="preserve">гальнення вивченого з т е м и </w:t>
      </w:r>
      <w:r w:rsidRPr="00AA2304">
        <w:rPr>
          <w:b/>
        </w:rPr>
        <w:t>"Тверді та м'які приго</w:t>
      </w:r>
      <w:r w:rsidRPr="00AA2304">
        <w:rPr>
          <w:b/>
        </w:rPr>
        <w:softHyphen/>
        <w:t>лосні звуки"</w:t>
      </w:r>
      <w:r>
        <w:t xml:space="preserve"> (2 клас).</w:t>
      </w:r>
    </w:p>
    <w:p w:rsidR="00A476B6" w:rsidRDefault="00A476B6" w:rsidP="00A476B6">
      <w:pPr>
        <w:ind w:firstLine="360"/>
        <w:jc w:val="both"/>
      </w:pPr>
      <w:r>
        <w:t>На дошці записано тему уроку.</w:t>
      </w:r>
    </w:p>
    <w:p w:rsidR="00A476B6" w:rsidRDefault="00A476B6" w:rsidP="00A476B6">
      <w:pPr>
        <w:ind w:firstLine="360"/>
        <w:jc w:val="both"/>
      </w:pPr>
      <w:r>
        <w:t>Учитель пропонує прочитати її і сказати, вико</w:t>
      </w:r>
      <w:r>
        <w:softHyphen/>
        <w:t>ристовуючи мікрофон, чим важливий цей матеріал, що вони знають з цієї теми.</w:t>
      </w:r>
    </w:p>
    <w:p w:rsidR="00A476B6" w:rsidRDefault="00A476B6" w:rsidP="00A476B6">
      <w:pPr>
        <w:ind w:firstLine="360"/>
        <w:jc w:val="both"/>
      </w:pPr>
      <w:r>
        <w:t>Учитель дає учням мікрофон або якийсь предмет (ручку, олівець), який є уявним мікрофо</w:t>
      </w:r>
      <w:r>
        <w:rPr>
          <w:lang w:val="uk-UA"/>
        </w:rPr>
        <w:t xml:space="preserve">- </w:t>
      </w:r>
      <w:r>
        <w:t>ном, і пропонує почергово стисло і швидко висловитися. Говорити може тільки той, хто одер</w:t>
      </w:r>
      <w:r>
        <w:rPr>
          <w:lang w:val="uk-UA"/>
        </w:rPr>
        <w:t xml:space="preserve">- </w:t>
      </w:r>
      <w:r>
        <w:t>жав мікрофон. Відповіді учнів записуються на дошці. Після цього вчитель переходить до вик</w:t>
      </w:r>
      <w:r>
        <w:rPr>
          <w:lang w:val="uk-UA"/>
        </w:rPr>
        <w:t xml:space="preserve">- </w:t>
      </w:r>
      <w:r>
        <w:t>ладу нової теми.</w:t>
      </w:r>
    </w:p>
    <w:p w:rsidR="00A476B6" w:rsidRDefault="00A476B6" w:rsidP="00A476B6">
      <w:pPr>
        <w:ind w:firstLine="360"/>
        <w:jc w:val="both"/>
      </w:pPr>
      <w:r>
        <w:lastRenderedPageBreak/>
        <w:t>Не слід думати, що інтерактивна вправа одразу вийде. Не всі учні з першого разу брати</w:t>
      </w:r>
      <w:r>
        <w:rPr>
          <w:lang w:val="uk-UA"/>
        </w:rPr>
        <w:t xml:space="preserve">- </w:t>
      </w:r>
      <w:r>
        <w:t>муть "мікро</w:t>
      </w:r>
      <w:r>
        <w:softHyphen/>
        <w:t>фон". Тому можна дозволити повторити вже сказане або сказати щось від себе, адже відповіді не комен</w:t>
      </w:r>
      <w:r>
        <w:softHyphen/>
        <w:t>туються і не оцінюються.</w:t>
      </w:r>
    </w:p>
    <w:p w:rsidR="00A476B6" w:rsidRPr="00AA2304" w:rsidRDefault="00A476B6" w:rsidP="00A476B6">
      <w:pPr>
        <w:ind w:firstLine="360"/>
        <w:jc w:val="both"/>
        <w:rPr>
          <w:b/>
          <w:i/>
        </w:rPr>
      </w:pPr>
      <w:r w:rsidRPr="00AA2304">
        <w:rPr>
          <w:b/>
        </w:rPr>
        <w:t xml:space="preserve">Мозковий штурм </w:t>
      </w:r>
      <w:r>
        <w:t>— ефективний метод колективно</w:t>
      </w:r>
      <w:r>
        <w:softHyphen/>
        <w:t>го обговорення проблеми чи завдання, пошук рішень, який спонукає учасників виявляти свою уяву та твор</w:t>
      </w:r>
      <w:r>
        <w:softHyphen/>
        <w:t>чість. Він передбачає ві</w:t>
      </w:r>
      <w:r>
        <w:rPr>
          <w:lang w:val="uk-UA"/>
        </w:rPr>
        <w:t xml:space="preserve">ль- </w:t>
      </w:r>
      <w:r>
        <w:t>не висловлення думок усіх учасників і допомагає знаходити багато ідей та рішень. Учитель на уроці називає тему "мозкового штурму": "Що ви знаєте про ріки України?" При цьому "мо</w:t>
      </w:r>
      <w:r>
        <w:rPr>
          <w:lang w:val="uk-UA"/>
        </w:rPr>
        <w:t xml:space="preserve">- </w:t>
      </w:r>
      <w:r>
        <w:t>зко</w:t>
      </w:r>
      <w:r>
        <w:softHyphen/>
        <w:t xml:space="preserve">вий штурм" організовують за такими </w:t>
      </w:r>
      <w:r w:rsidRPr="00AA2304">
        <w:rPr>
          <w:b/>
          <w:i/>
        </w:rPr>
        <w:t>правилами:</w:t>
      </w:r>
    </w:p>
    <w:p w:rsidR="00A476B6" w:rsidRDefault="00A476B6" w:rsidP="00A476B6">
      <w:pPr>
        <w:tabs>
          <w:tab w:val="left" w:pos="534"/>
        </w:tabs>
        <w:ind w:firstLine="360"/>
        <w:jc w:val="both"/>
      </w:pPr>
      <w:r>
        <w:t>1.</w:t>
      </w:r>
      <w:r>
        <w:tab/>
        <w:t>Усі учасники "штурму" пропонують ідеї щодо географічних назв (ідеї можуть бути різни</w:t>
      </w:r>
      <w:r>
        <w:rPr>
          <w:lang w:val="uk-UA"/>
        </w:rPr>
        <w:t xml:space="preserve">- </w:t>
      </w:r>
      <w:r>
        <w:t>ми, навіть фантастичними).</w:t>
      </w:r>
    </w:p>
    <w:p w:rsidR="00A476B6" w:rsidRDefault="00A476B6" w:rsidP="00A476B6">
      <w:pPr>
        <w:tabs>
          <w:tab w:val="left" w:pos="543"/>
        </w:tabs>
        <w:ind w:firstLine="360"/>
        <w:jc w:val="both"/>
      </w:pPr>
      <w:r>
        <w:t>2.</w:t>
      </w:r>
      <w:r>
        <w:tab/>
        <w:t>Один учень ("секретар") записує на дошці всі пропоновані ідеї. Коли група вважає кіл</w:t>
      </w:r>
      <w:r>
        <w:rPr>
          <w:lang w:val="uk-UA"/>
        </w:rPr>
        <w:t xml:space="preserve">ь- </w:t>
      </w:r>
      <w:r>
        <w:t>кість пода</w:t>
      </w:r>
      <w:r>
        <w:softHyphen/>
        <w:t>них ідей достатньою, переходять до наступного етапу.</w:t>
      </w:r>
    </w:p>
    <w:p w:rsidR="00A476B6" w:rsidRDefault="00A476B6" w:rsidP="00A476B6">
      <w:pPr>
        <w:tabs>
          <w:tab w:val="left" w:pos="572"/>
        </w:tabs>
        <w:ind w:firstLine="360"/>
        <w:jc w:val="both"/>
      </w:pPr>
      <w:r>
        <w:t>3.</w:t>
      </w:r>
      <w:r>
        <w:tab/>
        <w:t>Ідеї систематизують, аналізують, розвивають групою.</w:t>
      </w:r>
    </w:p>
    <w:p w:rsidR="00A476B6" w:rsidRDefault="00A476B6" w:rsidP="00A476B6">
      <w:pPr>
        <w:tabs>
          <w:tab w:val="left" w:pos="521"/>
        </w:tabs>
        <w:ind w:firstLine="360"/>
        <w:jc w:val="both"/>
      </w:pPr>
      <w:r>
        <w:t>4.</w:t>
      </w:r>
      <w:r>
        <w:tab/>
        <w:t>Обирають найкращі рішення.</w:t>
      </w:r>
    </w:p>
    <w:p w:rsidR="00A476B6" w:rsidRDefault="00A476B6" w:rsidP="00A476B6">
      <w:pPr>
        <w:ind w:firstLine="360"/>
        <w:jc w:val="both"/>
      </w:pPr>
      <w:r>
        <w:t>На дошці записують:</w:t>
      </w:r>
    </w:p>
    <w:p w:rsidR="00A476B6" w:rsidRDefault="00A476B6" w:rsidP="00A476B6">
      <w:pPr>
        <w:tabs>
          <w:tab w:val="left" w:pos="511"/>
        </w:tabs>
        <w:ind w:firstLine="360"/>
        <w:jc w:val="both"/>
      </w:pPr>
      <w:r>
        <w:t>—</w:t>
      </w:r>
      <w:r>
        <w:tab/>
        <w:t>Назви рік України.</w:t>
      </w:r>
    </w:p>
    <w:p w:rsidR="00A476B6" w:rsidRDefault="00A476B6" w:rsidP="00A476B6">
      <w:pPr>
        <w:tabs>
          <w:tab w:val="left" w:pos="502"/>
        </w:tabs>
        <w:ind w:firstLine="360"/>
        <w:jc w:val="both"/>
      </w:pPr>
      <w:r>
        <w:t>—</w:t>
      </w:r>
      <w:r>
        <w:tab/>
        <w:t>Яка річка найбільша?</w:t>
      </w:r>
    </w:p>
    <w:p w:rsidR="00A476B6" w:rsidRDefault="00A476B6" w:rsidP="00A476B6">
      <w:pPr>
        <w:tabs>
          <w:tab w:val="left" w:pos="502"/>
        </w:tabs>
        <w:ind w:firstLine="360"/>
        <w:jc w:val="both"/>
      </w:pPr>
      <w:r>
        <w:t>—</w:t>
      </w:r>
      <w:r>
        <w:tab/>
        <w:t>Яка річка протікає через наше місто?</w:t>
      </w:r>
    </w:p>
    <w:p w:rsidR="00A476B6" w:rsidRDefault="00A476B6" w:rsidP="00A476B6">
      <w:pPr>
        <w:tabs>
          <w:tab w:val="left" w:pos="519"/>
        </w:tabs>
        <w:ind w:firstLine="360"/>
        <w:jc w:val="both"/>
      </w:pPr>
      <w:r>
        <w:t>—</w:t>
      </w:r>
      <w:r>
        <w:tab/>
        <w:t>В яку річку, більшу за розміром, впадає та чи інша річка?</w:t>
      </w:r>
    </w:p>
    <w:p w:rsidR="00A476B6" w:rsidRDefault="00A476B6" w:rsidP="00A476B6">
      <w:pPr>
        <w:tabs>
          <w:tab w:val="left" w:pos="521"/>
        </w:tabs>
        <w:ind w:firstLine="360"/>
        <w:jc w:val="both"/>
      </w:pPr>
      <w:r>
        <w:t>—</w:t>
      </w:r>
      <w:r>
        <w:tab/>
        <w:t>В яке море впадають ці ріки?</w:t>
      </w:r>
    </w:p>
    <w:p w:rsidR="00A476B6" w:rsidRDefault="00A476B6" w:rsidP="00A476B6">
      <w:pPr>
        <w:tabs>
          <w:tab w:val="left" w:pos="497"/>
        </w:tabs>
        <w:ind w:firstLine="360"/>
        <w:jc w:val="both"/>
      </w:pPr>
      <w:r>
        <w:t>—</w:t>
      </w:r>
      <w:r>
        <w:tab/>
        <w:t>Як пишуть географічні назви?</w:t>
      </w:r>
    </w:p>
    <w:p w:rsidR="00A476B6" w:rsidRPr="00AA2304" w:rsidRDefault="00A476B6" w:rsidP="00A476B6">
      <w:pPr>
        <w:ind w:firstLine="360"/>
        <w:jc w:val="both"/>
        <w:rPr>
          <w:b/>
          <w:i/>
        </w:rPr>
      </w:pPr>
      <w:r w:rsidRPr="00AA2304">
        <w:rPr>
          <w:b/>
          <w:i/>
        </w:rPr>
        <w:t>Правила поведінки під час "мозкового штурму":</w:t>
      </w:r>
    </w:p>
    <w:p w:rsidR="00A476B6" w:rsidRDefault="00A476B6" w:rsidP="00A476B6">
      <w:pPr>
        <w:tabs>
          <w:tab w:val="left" w:pos="502"/>
        </w:tabs>
        <w:ind w:firstLine="360"/>
        <w:jc w:val="both"/>
      </w:pPr>
      <w:r>
        <w:t>1.</w:t>
      </w:r>
      <w:r>
        <w:tab/>
        <w:t>Намагатися висунути якомога більше ідей.</w:t>
      </w:r>
    </w:p>
    <w:p w:rsidR="00A476B6" w:rsidRDefault="00A476B6" w:rsidP="00A476B6">
      <w:pPr>
        <w:tabs>
          <w:tab w:val="left" w:pos="553"/>
        </w:tabs>
        <w:ind w:firstLine="360"/>
        <w:jc w:val="both"/>
      </w:pPr>
      <w:r>
        <w:t>2.</w:t>
      </w:r>
      <w:r>
        <w:tab/>
        <w:t>Включити свою уяву: не відкидати ніякої ідеї тільки тому, що вона суперечить загальній думці.</w:t>
      </w:r>
    </w:p>
    <w:p w:rsidR="00A476B6" w:rsidRDefault="00A476B6" w:rsidP="00A476B6">
      <w:pPr>
        <w:tabs>
          <w:tab w:val="left" w:pos="516"/>
        </w:tabs>
        <w:ind w:firstLine="360"/>
        <w:jc w:val="both"/>
      </w:pPr>
      <w:r>
        <w:t>3.</w:t>
      </w:r>
      <w:r>
        <w:tab/>
        <w:t>Можна розвивати ідеї інших учасників.</w:t>
      </w:r>
    </w:p>
    <w:p w:rsidR="00A476B6" w:rsidRPr="00613522" w:rsidRDefault="00A476B6" w:rsidP="00A476B6">
      <w:pPr>
        <w:tabs>
          <w:tab w:val="left" w:pos="553"/>
          <w:tab w:val="left" w:pos="4158"/>
        </w:tabs>
        <w:ind w:firstLine="360"/>
        <w:jc w:val="both"/>
        <w:rPr>
          <w:lang w:val="uk-UA"/>
        </w:rPr>
      </w:pPr>
      <w:r>
        <w:t>4.</w:t>
      </w:r>
      <w:r>
        <w:rPr>
          <w:lang w:val="uk-UA"/>
        </w:rPr>
        <w:t xml:space="preserve">   </w:t>
      </w:r>
      <w:r>
        <w:t>Не можна критикувати висловлювання інших та давати оцінку запропонованим ідеям.</w:t>
      </w:r>
    </w:p>
    <w:p w:rsidR="00A476B6" w:rsidRDefault="00A476B6" w:rsidP="00A476B6">
      <w:pPr>
        <w:ind w:firstLine="360"/>
        <w:jc w:val="both"/>
      </w:pPr>
      <w:r w:rsidRPr="00AA2304">
        <w:rPr>
          <w:b/>
        </w:rPr>
        <w:t>Робота в групах</w:t>
      </w:r>
      <w:r>
        <w:t xml:space="preserve"> дає можливість учням висловлю</w:t>
      </w:r>
      <w:r>
        <w:softHyphen/>
        <w:t>ватись, обмінюватися ідеями з партнера</w:t>
      </w:r>
      <w:r>
        <w:rPr>
          <w:lang w:val="uk-UA"/>
        </w:rPr>
        <w:t xml:space="preserve">- </w:t>
      </w:r>
      <w:r>
        <w:t>ми в групі і лише потім озвучувати свої думки перед класом.</w:t>
      </w:r>
    </w:p>
    <w:p w:rsidR="00A476B6" w:rsidRDefault="00A476B6" w:rsidP="00A476B6">
      <w:pPr>
        <w:ind w:firstLine="360"/>
        <w:jc w:val="both"/>
      </w:pPr>
      <w:r>
        <w:t>Вчитель об'єднує учнів у групи, пропонує завдан</w:t>
      </w:r>
      <w:r>
        <w:softHyphen/>
        <w:t>ня, дає декілька хвилин для спільного об</w:t>
      </w:r>
      <w:r>
        <w:rPr>
          <w:lang w:val="uk-UA"/>
        </w:rPr>
        <w:t xml:space="preserve">- </w:t>
      </w:r>
      <w:r>
        <w:t>говорення. Наступним етапом є представлення результатів робо</w:t>
      </w:r>
      <w:r>
        <w:softHyphen/>
        <w:t>ти кожної групи, обмін сво</w:t>
      </w:r>
      <w:r>
        <w:rPr>
          <w:lang w:val="uk-UA"/>
        </w:rPr>
        <w:t xml:space="preserve">ї- </w:t>
      </w:r>
      <w:r>
        <w:t>ми ідеями та аргумента</w:t>
      </w:r>
      <w:r>
        <w:softHyphen/>
        <w:t>ми з усім класом.</w:t>
      </w:r>
    </w:p>
    <w:p w:rsidR="00A476B6" w:rsidRPr="00AA2304" w:rsidRDefault="00AA2304" w:rsidP="00A476B6">
      <w:pPr>
        <w:ind w:firstLine="360"/>
        <w:jc w:val="both"/>
        <w:rPr>
          <w:b/>
        </w:rPr>
      </w:pPr>
      <w:r>
        <w:rPr>
          <w:lang w:val="uk-UA"/>
        </w:rPr>
        <w:t>Ф</w:t>
      </w:r>
      <w:r w:rsidR="00A476B6">
        <w:t xml:space="preserve">рагмент уроку з української мови в 2 класі на тему: </w:t>
      </w:r>
      <w:r w:rsidR="00A476B6" w:rsidRPr="00AA2304">
        <w:rPr>
          <w:b/>
        </w:rPr>
        <w:t>"Повторення вивченого з розділу "Речення". Складання усної розповіді за малюнком".</w:t>
      </w:r>
    </w:p>
    <w:p w:rsidR="00A476B6" w:rsidRPr="00AA2304" w:rsidRDefault="00A476B6" w:rsidP="00A476B6">
      <w:pPr>
        <w:ind w:firstLine="360"/>
        <w:jc w:val="both"/>
        <w:rPr>
          <w:u w:val="single"/>
        </w:rPr>
      </w:pPr>
      <w:r w:rsidRPr="00AA2304">
        <w:rPr>
          <w:u w:val="single"/>
        </w:rPr>
        <w:t>Інтерактивна частина уроку</w:t>
      </w:r>
      <w:r w:rsidRPr="00AA2304">
        <w:rPr>
          <w:u w:val="single"/>
          <w:lang w:val="uk-UA"/>
        </w:rPr>
        <w:t xml:space="preserve">. </w:t>
      </w:r>
      <w:r w:rsidRPr="00AA2304">
        <w:rPr>
          <w:smallCaps/>
          <w:u w:val="single"/>
        </w:rPr>
        <w:t xml:space="preserve"> </w:t>
      </w:r>
    </w:p>
    <w:p w:rsidR="00A476B6" w:rsidRDefault="00A476B6" w:rsidP="00A476B6">
      <w:pPr>
        <w:tabs>
          <w:tab w:val="left" w:pos="534"/>
        </w:tabs>
        <w:ind w:firstLine="360"/>
        <w:jc w:val="both"/>
      </w:pPr>
      <w:r>
        <w:t>—</w:t>
      </w:r>
      <w:r>
        <w:tab/>
        <w:t>Повідомлення мети, послідовності дій і кіль</w:t>
      </w:r>
      <w:r>
        <w:softHyphen/>
        <w:t>кості часу на виконання вправи.</w:t>
      </w:r>
    </w:p>
    <w:p w:rsidR="00A476B6" w:rsidRDefault="00A476B6" w:rsidP="00A476B6">
      <w:pPr>
        <w:tabs>
          <w:tab w:val="left" w:pos="514"/>
        </w:tabs>
        <w:ind w:firstLine="360"/>
        <w:jc w:val="both"/>
      </w:pPr>
      <w:r>
        <w:t>—</w:t>
      </w:r>
      <w:r>
        <w:tab/>
        <w:t>Поділ учнів на три групи (за назвами польових квітів), розподіл ролей у групі (голова, секретар, до</w:t>
      </w:r>
      <w:r>
        <w:softHyphen/>
        <w:t>повідач).</w:t>
      </w:r>
    </w:p>
    <w:p w:rsidR="00A476B6" w:rsidRDefault="00A476B6" w:rsidP="00A476B6">
      <w:pPr>
        <w:tabs>
          <w:tab w:val="left" w:pos="511"/>
        </w:tabs>
        <w:ind w:firstLine="360"/>
        <w:jc w:val="both"/>
      </w:pPr>
      <w:r>
        <w:lastRenderedPageBreak/>
        <w:t>—</w:t>
      </w:r>
      <w:r>
        <w:tab/>
        <w:t>Виконання завдання групами.</w:t>
      </w:r>
    </w:p>
    <w:p w:rsidR="00A476B6" w:rsidRDefault="00A476B6" w:rsidP="00A476B6">
      <w:pPr>
        <w:ind w:firstLine="360"/>
        <w:jc w:val="both"/>
      </w:pPr>
      <w:r>
        <w:t>1. Прочитайте вірш, записаний на дошці, пра</w:t>
      </w:r>
      <w:r>
        <w:softHyphen/>
        <w:t>вильно інтонуйте кожне речення.</w:t>
      </w:r>
    </w:p>
    <w:p w:rsidR="00A476B6" w:rsidRDefault="00A476B6" w:rsidP="00A476B6">
      <w:pPr>
        <w:jc w:val="center"/>
      </w:pPr>
      <w:r>
        <w:t>Піднімає джміль фіранку.</w:t>
      </w:r>
    </w:p>
    <w:p w:rsidR="00A476B6" w:rsidRDefault="00A476B6" w:rsidP="00A476B6">
      <w:pPr>
        <w:jc w:val="center"/>
      </w:pPr>
      <w:r>
        <w:t>Каже: — Доброго вам ранку!</w:t>
      </w:r>
    </w:p>
    <w:p w:rsidR="00A476B6" w:rsidRDefault="00A476B6" w:rsidP="00A476B6">
      <w:pPr>
        <w:jc w:val="center"/>
      </w:pPr>
      <w:r>
        <w:t>Як вам, бджілко, почувалось?</w:t>
      </w:r>
    </w:p>
    <w:p w:rsidR="00A476B6" w:rsidRDefault="00A476B6" w:rsidP="00A476B6">
      <w:pPr>
        <w:jc w:val="center"/>
      </w:pPr>
      <w:r>
        <w:t>Чи дощу не почувалось?</w:t>
      </w:r>
    </w:p>
    <w:p w:rsidR="00A476B6" w:rsidRPr="00171551" w:rsidRDefault="00A476B6" w:rsidP="00A476B6">
      <w:pPr>
        <w:jc w:val="center"/>
        <w:rPr>
          <w:i/>
        </w:rPr>
      </w:pPr>
      <w:r w:rsidRPr="00171551">
        <w:rPr>
          <w:i/>
        </w:rPr>
        <w:t>(Л. Костенко)</w:t>
      </w:r>
    </w:p>
    <w:p w:rsidR="00A476B6" w:rsidRDefault="00A476B6" w:rsidP="00A476B6">
      <w:pPr>
        <w:ind w:firstLine="360"/>
        <w:jc w:val="both"/>
      </w:pPr>
      <w:r>
        <w:t>Спочатку учні з кожної групи виразно читають усю строфу, розказують, як зрозуміли її, що їм спо</w:t>
      </w:r>
      <w:r>
        <w:softHyphen/>
        <w:t>добалось, що уявляли, читаючи поетичні рядки. Далі виконують мовне завдання.</w:t>
      </w:r>
    </w:p>
    <w:p w:rsidR="00A476B6" w:rsidRPr="00171551" w:rsidRDefault="00A476B6" w:rsidP="00A476B6">
      <w:pPr>
        <w:tabs>
          <w:tab w:val="left" w:pos="434"/>
        </w:tabs>
        <w:ind w:firstLine="360"/>
        <w:jc w:val="both"/>
        <w:rPr>
          <w:i/>
          <w:u w:val="single"/>
        </w:rPr>
      </w:pPr>
      <w:r w:rsidRPr="00171551">
        <w:rPr>
          <w:i/>
          <w:u w:val="single"/>
        </w:rPr>
        <w:t>I</w:t>
      </w:r>
      <w:r w:rsidRPr="00171551">
        <w:rPr>
          <w:i/>
          <w:u w:val="single"/>
        </w:rPr>
        <w:tab/>
      </w:r>
      <w:r>
        <w:rPr>
          <w:i/>
          <w:u w:val="single"/>
          <w:lang w:val="uk-UA"/>
        </w:rPr>
        <w:t xml:space="preserve"> </w:t>
      </w:r>
      <w:r w:rsidRPr="00171551">
        <w:rPr>
          <w:i/>
          <w:u w:val="single"/>
        </w:rPr>
        <w:t>група "Волошки".</w:t>
      </w:r>
    </w:p>
    <w:p w:rsidR="00A476B6" w:rsidRDefault="00A476B6" w:rsidP="00A476B6">
      <w:pPr>
        <w:tabs>
          <w:tab w:val="left" w:pos="492"/>
        </w:tabs>
        <w:ind w:firstLine="360"/>
        <w:jc w:val="both"/>
      </w:pPr>
      <w:r>
        <w:t>—</w:t>
      </w:r>
      <w:r>
        <w:tab/>
        <w:t>Скільки у вірші є питальних речень? Запишіть їх.</w:t>
      </w:r>
    </w:p>
    <w:p w:rsidR="00A476B6" w:rsidRDefault="00A476B6" w:rsidP="00A476B6">
      <w:pPr>
        <w:tabs>
          <w:tab w:val="left" w:pos="511"/>
        </w:tabs>
        <w:ind w:firstLine="360"/>
        <w:jc w:val="both"/>
      </w:pPr>
      <w:r>
        <w:t>—</w:t>
      </w:r>
      <w:r>
        <w:tab/>
        <w:t>Прочитайте вірш з відповідною інтонацією.</w:t>
      </w:r>
    </w:p>
    <w:p w:rsidR="00A476B6" w:rsidRPr="00171551" w:rsidRDefault="00A476B6" w:rsidP="00A476B6">
      <w:pPr>
        <w:tabs>
          <w:tab w:val="left" w:pos="511"/>
        </w:tabs>
        <w:ind w:firstLine="360"/>
        <w:jc w:val="both"/>
        <w:rPr>
          <w:i/>
          <w:u w:val="single"/>
        </w:rPr>
      </w:pPr>
      <w:r w:rsidRPr="00171551">
        <w:rPr>
          <w:i/>
          <w:u w:val="single"/>
        </w:rPr>
        <w:t>II</w:t>
      </w:r>
      <w:r w:rsidRPr="00171551">
        <w:rPr>
          <w:i/>
          <w:u w:val="single"/>
        </w:rPr>
        <w:tab/>
      </w:r>
      <w:r w:rsidRPr="00171551">
        <w:rPr>
          <w:i/>
          <w:u w:val="single"/>
          <w:lang w:val="uk-UA"/>
        </w:rPr>
        <w:t xml:space="preserve"> </w:t>
      </w:r>
      <w:r w:rsidRPr="00171551">
        <w:rPr>
          <w:i/>
          <w:u w:val="single"/>
        </w:rPr>
        <w:t>група "Ромашки".</w:t>
      </w:r>
    </w:p>
    <w:p w:rsidR="00A476B6" w:rsidRDefault="00A476B6" w:rsidP="00A476B6">
      <w:pPr>
        <w:tabs>
          <w:tab w:val="left" w:pos="505"/>
        </w:tabs>
        <w:ind w:firstLine="360"/>
        <w:jc w:val="both"/>
      </w:pPr>
      <w:r>
        <w:t>—</w:t>
      </w:r>
      <w:r>
        <w:tab/>
        <w:t>Які слова ввічливості використано у вірші? За</w:t>
      </w:r>
      <w:r>
        <w:softHyphen/>
        <w:t>пишіть їх.</w:t>
      </w:r>
    </w:p>
    <w:p w:rsidR="00A476B6" w:rsidRDefault="00A476B6" w:rsidP="00A476B6">
      <w:pPr>
        <w:tabs>
          <w:tab w:val="left" w:pos="511"/>
        </w:tabs>
        <w:ind w:firstLine="360"/>
        <w:jc w:val="both"/>
      </w:pPr>
      <w:r>
        <w:t>—</w:t>
      </w:r>
      <w:r>
        <w:tab/>
        <w:t>Прочитайте вірш з відповідною інтонацією.</w:t>
      </w:r>
    </w:p>
    <w:p w:rsidR="00A476B6" w:rsidRPr="00171551" w:rsidRDefault="00A476B6" w:rsidP="00A476B6">
      <w:pPr>
        <w:tabs>
          <w:tab w:val="left" w:pos="593"/>
        </w:tabs>
        <w:ind w:firstLine="360"/>
        <w:jc w:val="both"/>
        <w:rPr>
          <w:i/>
          <w:u w:val="single"/>
        </w:rPr>
      </w:pPr>
      <w:r w:rsidRPr="00171551">
        <w:rPr>
          <w:i/>
          <w:u w:val="single"/>
        </w:rPr>
        <w:t>III</w:t>
      </w:r>
      <w:r w:rsidRPr="00171551">
        <w:rPr>
          <w:i/>
          <w:u w:val="single"/>
        </w:rPr>
        <w:tab/>
        <w:t>група "Маки".</w:t>
      </w:r>
    </w:p>
    <w:p w:rsidR="00A476B6" w:rsidRDefault="00A476B6" w:rsidP="00A476B6">
      <w:pPr>
        <w:tabs>
          <w:tab w:val="left" w:pos="534"/>
        </w:tabs>
        <w:ind w:firstLine="360"/>
        <w:jc w:val="both"/>
      </w:pPr>
      <w:r>
        <w:t>—</w:t>
      </w:r>
      <w:r>
        <w:tab/>
        <w:t>Чи є у вірші звертання? Запишіть речення із звертанням.</w:t>
      </w:r>
    </w:p>
    <w:p w:rsidR="00A476B6" w:rsidRDefault="00A476B6" w:rsidP="00A476B6">
      <w:pPr>
        <w:ind w:firstLine="360"/>
        <w:jc w:val="both"/>
      </w:pPr>
      <w:r>
        <w:t>— Прочитайте вірш з відповідною інтонацією.</w:t>
      </w:r>
    </w:p>
    <w:p w:rsidR="00A476B6" w:rsidRDefault="00A476B6" w:rsidP="00A476B6">
      <w:pPr>
        <w:jc w:val="both"/>
      </w:pPr>
      <w:r>
        <w:rPr>
          <w:lang w:val="uk-UA"/>
        </w:rPr>
        <w:t xml:space="preserve">    </w:t>
      </w:r>
      <w:r>
        <w:t>Учні по групах доповідають про виконані завдан</w:t>
      </w:r>
      <w:r>
        <w:softHyphen/>
        <w:t>ня, результати перевіряються всім класом.</w:t>
      </w:r>
    </w:p>
    <w:p w:rsidR="00A476B6" w:rsidRDefault="00A476B6" w:rsidP="00A476B6">
      <w:pPr>
        <w:ind w:firstLine="360"/>
        <w:jc w:val="both"/>
      </w:pPr>
      <w:r>
        <w:t>Отже, використання інтерактивних методів та форм надає можливості для організації ді</w:t>
      </w:r>
      <w:r>
        <w:rPr>
          <w:lang w:val="uk-UA"/>
        </w:rPr>
        <w:t xml:space="preserve">- </w:t>
      </w:r>
      <w:r>
        <w:t>лової спів</w:t>
      </w:r>
      <w:r>
        <w:softHyphen/>
        <w:t>праці з метою вирішення поставленої в класі нав</w:t>
      </w:r>
      <w:r>
        <w:softHyphen/>
        <w:t>чальної проблеми.</w:t>
      </w:r>
    </w:p>
    <w:p w:rsidR="00A476B6" w:rsidRDefault="00A476B6" w:rsidP="00A476B6">
      <w:pPr>
        <w:ind w:firstLine="360"/>
        <w:jc w:val="both"/>
      </w:pPr>
      <w:r>
        <w:t>Вільне спілкування на уроці, висловлювання влас</w:t>
      </w:r>
      <w:r>
        <w:softHyphen/>
        <w:t>ної думки, повага до думки оточуючих — необхідні умо</w:t>
      </w:r>
      <w:r>
        <w:softHyphen/>
        <w:t>ви, що забезпечують ефективність нових технологій.</w:t>
      </w:r>
    </w:p>
    <w:p w:rsidR="00A476B6" w:rsidRPr="00AA2304" w:rsidRDefault="00A476B6" w:rsidP="00AA2304">
      <w:pPr>
        <w:jc w:val="center"/>
        <w:rPr>
          <w:b/>
          <w:sz w:val="28"/>
        </w:rPr>
      </w:pPr>
      <w:r w:rsidRPr="00AA2304">
        <w:rPr>
          <w:b/>
          <w:sz w:val="28"/>
        </w:rPr>
        <w:t>Література</w:t>
      </w:r>
    </w:p>
    <w:p w:rsidR="00A476B6" w:rsidRDefault="00A476B6" w:rsidP="00A476B6">
      <w:pPr>
        <w:tabs>
          <w:tab w:val="left" w:pos="468"/>
        </w:tabs>
        <w:ind w:firstLine="360"/>
        <w:jc w:val="both"/>
      </w:pPr>
      <w:r>
        <w:t>1.</w:t>
      </w:r>
      <w:r>
        <w:tab/>
        <w:t>Смирнов С.</w:t>
      </w:r>
      <w:r>
        <w:rPr>
          <w:lang w:val="uk-UA"/>
        </w:rPr>
        <w:t xml:space="preserve"> </w:t>
      </w:r>
      <w:r>
        <w:t>А. Педагогика. — М., 2001. — С. 32.</w:t>
      </w:r>
    </w:p>
    <w:p w:rsidR="00A476B6" w:rsidRDefault="00A476B6" w:rsidP="00A476B6">
      <w:pPr>
        <w:tabs>
          <w:tab w:val="left" w:pos="510"/>
        </w:tabs>
        <w:ind w:firstLine="360"/>
        <w:jc w:val="both"/>
      </w:pPr>
      <w:r>
        <w:t>2.</w:t>
      </w:r>
      <w:r>
        <w:tab/>
        <w:t>Савченко О.</w:t>
      </w:r>
      <w:r>
        <w:rPr>
          <w:lang w:val="uk-UA"/>
        </w:rPr>
        <w:t xml:space="preserve"> </w:t>
      </w:r>
      <w:r>
        <w:t>Я. Дидактика початкової школи. — К</w:t>
      </w:r>
      <w:r>
        <w:rPr>
          <w:lang w:val="uk-UA"/>
        </w:rPr>
        <w:t>.,</w:t>
      </w:r>
      <w:r>
        <w:t xml:space="preserve"> 1997. - С. 42.</w:t>
      </w:r>
    </w:p>
    <w:p w:rsidR="00A476B6" w:rsidRDefault="00A476B6" w:rsidP="00A476B6">
      <w:pPr>
        <w:tabs>
          <w:tab w:val="left" w:pos="486"/>
        </w:tabs>
        <w:ind w:firstLine="360"/>
        <w:jc w:val="both"/>
      </w:pPr>
      <w:r>
        <w:t>3.</w:t>
      </w:r>
      <w:r>
        <w:tab/>
        <w:t>Голант Е.</w:t>
      </w:r>
      <w:r>
        <w:rPr>
          <w:lang w:val="uk-UA"/>
        </w:rPr>
        <w:t xml:space="preserve"> </w:t>
      </w:r>
      <w:r>
        <w:t>Я. Метод</w:t>
      </w:r>
      <w:r>
        <w:rPr>
          <w:lang w:val="ru-RU"/>
        </w:rPr>
        <w:t>ы</w:t>
      </w:r>
      <w:r>
        <w:t xml:space="preserve"> обучения в советской школе. — М</w:t>
      </w:r>
      <w:r>
        <w:rPr>
          <w:lang w:val="uk-UA"/>
        </w:rPr>
        <w:t>.,</w:t>
      </w:r>
      <w:r>
        <w:t xml:space="preserve"> 1957.</w:t>
      </w:r>
    </w:p>
    <w:p w:rsidR="00A476B6" w:rsidRDefault="00A476B6" w:rsidP="00A476B6">
      <w:pPr>
        <w:tabs>
          <w:tab w:val="left" w:pos="495"/>
        </w:tabs>
        <w:ind w:firstLine="360"/>
        <w:jc w:val="both"/>
      </w:pPr>
      <w:r>
        <w:t>4.</w:t>
      </w:r>
      <w:r>
        <w:tab/>
        <w:t>Онищук В.</w:t>
      </w:r>
      <w:r>
        <w:rPr>
          <w:lang w:val="uk-UA"/>
        </w:rPr>
        <w:t xml:space="preserve"> </w:t>
      </w:r>
      <w:r>
        <w:t>А. Урок в современной школе. — М., 1982. - С. 40.</w:t>
      </w:r>
    </w:p>
    <w:p w:rsidR="00A476B6" w:rsidRDefault="00A476B6" w:rsidP="00A476B6">
      <w:pPr>
        <w:tabs>
          <w:tab w:val="left" w:pos="490"/>
        </w:tabs>
        <w:ind w:firstLine="360"/>
        <w:jc w:val="both"/>
      </w:pPr>
      <w:r>
        <w:t>5.</w:t>
      </w:r>
      <w:r>
        <w:tab/>
        <w:t>Дуткевич Т.</w:t>
      </w:r>
      <w:r>
        <w:rPr>
          <w:lang w:val="uk-UA"/>
        </w:rPr>
        <w:t xml:space="preserve"> </w:t>
      </w:r>
      <w:r>
        <w:t>В. Психологічні основи використан</w:t>
      </w:r>
      <w:r>
        <w:softHyphen/>
        <w:t>ня інтерактивних методів навчання у процесі підготовки спеціалістів з вищою освітою. // Використання інтерактив</w:t>
      </w:r>
      <w:r>
        <w:softHyphen/>
        <w:t>них методів та мультимедійних засобів у підготовці педаго</w:t>
      </w:r>
      <w:r>
        <w:softHyphen/>
        <w:t>га: 36. наукових праць. — Кам'янець-Подільський: Абетка — Нова, 2003. - С. 26-33.</w:t>
      </w:r>
    </w:p>
    <w:p w:rsidR="00A476B6" w:rsidRDefault="00A476B6" w:rsidP="00A476B6">
      <w:pPr>
        <w:tabs>
          <w:tab w:val="left" w:pos="495"/>
        </w:tabs>
        <w:ind w:firstLine="360"/>
        <w:jc w:val="both"/>
      </w:pPr>
      <w:r>
        <w:t>6.</w:t>
      </w:r>
      <w:r>
        <w:tab/>
        <w:t>Пометун О., Пироженко Л. Інтерактивні тех</w:t>
      </w:r>
      <w:r>
        <w:softHyphen/>
        <w:t>нології навчання // Відкритий урок. — 2003. — № 3, 4.</w:t>
      </w:r>
    </w:p>
    <w:p w:rsidR="00A476B6" w:rsidRDefault="00A476B6" w:rsidP="00A476B6">
      <w:pPr>
        <w:ind w:firstLine="360"/>
      </w:pPr>
    </w:p>
    <w:p w:rsidR="00C96F56" w:rsidRDefault="00C96F56" w:rsidP="001C5F85">
      <w:pPr>
        <w:ind w:firstLine="360"/>
        <w:jc w:val="both"/>
      </w:pPr>
    </w:p>
    <w:sectPr w:rsidR="00C96F56" w:rsidSect="001C5F85">
      <w:type w:val="continuous"/>
      <w:pgSz w:w="11909" w:h="16834"/>
      <w:pgMar w:top="284" w:right="720" w:bottom="568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D33" w:rsidRDefault="00A41D33" w:rsidP="00C96F56">
      <w:r>
        <w:separator/>
      </w:r>
    </w:p>
  </w:endnote>
  <w:endnote w:type="continuationSeparator" w:id="0">
    <w:p w:rsidR="00A41D33" w:rsidRDefault="00A41D33" w:rsidP="00C96F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D33" w:rsidRDefault="00A41D33"/>
  </w:footnote>
  <w:footnote w:type="continuationSeparator" w:id="0">
    <w:p w:rsidR="00A41D33" w:rsidRDefault="00A41D3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96F56"/>
    <w:rsid w:val="001C5F85"/>
    <w:rsid w:val="00A41D33"/>
    <w:rsid w:val="00A476B6"/>
    <w:rsid w:val="00AA2304"/>
    <w:rsid w:val="00C96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6F5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6F56"/>
    <w:rPr>
      <w:color w:val="4A4A4A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1886</Words>
  <Characters>10754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2012-10-27T07:00:00Z</cp:lastPrinted>
  <dcterms:created xsi:type="dcterms:W3CDTF">2012-10-27T06:33:00Z</dcterms:created>
  <dcterms:modified xsi:type="dcterms:W3CDTF">2012-10-27T07:01:00Z</dcterms:modified>
</cp:coreProperties>
</file>